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Теория управления</w:t>
            </w:r>
          </w:p>
          <w:p>
            <w:pPr>
              <w:jc w:val="center"/>
              <w:spacing w:after="0" w:line="240" w:lineRule="auto"/>
              <w:rPr>
                <w:sz w:val="32"/>
                <w:szCs w:val="32"/>
              </w:rPr>
            </w:pPr>
            <w:r>
              <w:rPr>
                <w:rFonts w:ascii="Times New Roman" w:hAnsi="Times New Roman" w:cs="Times New Roman"/>
                <w:color w:val="#000000"/>
                <w:sz w:val="32"/>
                <w:szCs w:val="32"/>
              </w:rPr>
              <w:t> Б1.О.04.ДВ.01.02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«Теория управления»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Б1.О.04.ДВ.01.02 «Теория управления».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«Теория управления»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знания (на промежуточном уровне) экономической, организационной, управленческой, социологической и психологической теорий, российского законодательства в части работы с персоналом при решении профессиональных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теорию организации и теорию управления при решении профессиональных задач</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уметь применить теорию организации и теорию управления при решении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ОПК-1.10 владеть навыками применения теории организации и теории управления при решении профессиональных задач</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Б1.О.04.ДВ.01.02 «Теория управления»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Философия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Организационное проектирование</w:t>
            </w:r>
          </w:p>
          <w:p>
            <w:pPr>
              <w:jc w:val="center"/>
              <w:spacing w:after="0" w:line="240" w:lineRule="auto"/>
              <w:rPr>
                <w:sz w:val="22"/>
                <w:szCs w:val="22"/>
              </w:rPr>
            </w:pPr>
            <w:r>
              <w:rPr>
                <w:rFonts w:ascii="Times New Roman" w:hAnsi="Times New Roman" w:cs="Times New Roman"/>
                <w:color w:val="#000000"/>
                <w:sz w:val="22"/>
                <w:szCs w:val="22"/>
              </w:rPr>
              <w:t> Управление персоналом организации</w:t>
            </w:r>
          </w:p>
          <w:p>
            <w:pPr>
              <w:jc w:val="center"/>
              <w:spacing w:after="0" w:line="240" w:lineRule="auto"/>
              <w:rPr>
                <w:sz w:val="22"/>
                <w:szCs w:val="22"/>
              </w:rPr>
            </w:pPr>
            <w:r>
              <w:rPr>
                <w:rFonts w:ascii="Times New Roman" w:hAnsi="Times New Roman" w:cs="Times New Roman"/>
                <w:color w:val="#000000"/>
                <w:sz w:val="22"/>
                <w:szCs w:val="22"/>
              </w:rPr>
              <w:t> Управление рекрутинговым агентством</w:t>
            </w:r>
          </w:p>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теории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сущность и содержание теории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Методологические основы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сущность и содержание теории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Методологические основы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сущность и содержание теории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Методологические основы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Элементы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и принятие управленческого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Коммуникации в управлении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Личность, власть, стиль руководства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и принятие управленческого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Коммуникации в управлении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Личность, власть, стиль руководства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и принятие управленческого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Коммуникации в управлении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Личность, власть, стиль руководства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Управление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Стратегическое и оперативное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нововведениями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подход в управлении и эффективность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Стратегическое и оперативное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нововведениями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подход в управлении и эффективность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Стратегическое и оперативное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нововведениями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подход в управлении и эффективность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0849.7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99.9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сущность и содержание теории управления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сущность и содержание теории управления</w:t>
            </w:r>
          </w:p>
          <w:p>
            <w:pPr>
              <w:jc w:val="both"/>
              <w:spacing w:after="0" w:line="240" w:lineRule="auto"/>
              <w:rPr>
                <w:sz w:val="24"/>
                <w:szCs w:val="24"/>
              </w:rPr>
            </w:pPr>
            <w:r>
              <w:rPr>
                <w:rFonts w:ascii="Times New Roman" w:hAnsi="Times New Roman" w:cs="Times New Roman"/>
                <w:color w:val="#000000"/>
                <w:sz w:val="24"/>
                <w:szCs w:val="24"/>
              </w:rPr>
              <w:t> Основные категории теории управления. Объект и предмет ее исследования. Соотношение понятий управление и менеджмент. Предпосылки возникновения научного управления. Процессный и ситуационный подходы к управлению. Управленческая революция на Западе в 60-80 годы XX века. Основные положения новой парадигмы управления. Характеристика современной парадигмы управления в России.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Методологические основы менеджмента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сущность управления. Особенность управленческих отношений. Виды разделения управленческого труда. Принципы управления. Характеристика основных функций управления: целеполагание, планирование, организация, координирование, регулирование, мотивация, учет, анализ, контроль. Миссия и цели организации. Формирование «дерева целей». Структуры управления. Влияние основных факторов на организационную структуру управления. Нормы управляемости. Сущность и специфика методов управления. Сочетание разных методов как признак эффективного управления. Понятие и основные элементы процесса управления. Технологии управления. Управление как система.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и принятие управленческого решения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управленческого решения как важнейшего типа управленческой и организационной деятельности. Виды управленческих решений. Процесс принятия решений. Уровни принятия решений и ключевые навыки, необходимые руководителю для принятия эффективных решений. Факторы, влияющие на процесс принятия решения. Принципы принятия эффективных решений. Стадии принятия управленческого решения. Модели и методы принятия решений.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Коммуникации в управлении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характеристика коммуникационного процесса. Элементы процесса коммуникации. Этапы коммуникаций. Основные виды коммуникаций. Управленческие коммуникации. Коммуникационные каналы. Коммуникационные барьеры. Направления совершенствования коммуникаций в организациях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Личность, власть, стиль руководства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менеджеру. Ограничения в деятельности руководителя. Власть и личное влияние. Формы власти. Способы управленческого влияния на подчиненных. Авторитет менеджера. Понятие и характеристика авторитарного, демократического и либерального стилей руководства.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Стратегическое и оперативное управление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управленческой стратегии. Понятие и содержание стратегического управления. Отличие стратегического управления от оперативного. Виды стратегий. Стратегическое планирование. Оценка и анализ внешней среды в стратегическом управлении. Формирование стратегических целей управляемой системы. Анализ стратегических альтернатив, стадии и факторы выбора стратегии. Управление реализацией стратегии.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нововведениями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инновации. Факторы, влияющие на инновационный процесс. Уровни проведения изменений. Виды управленческих изменений. Движущие и сдерживающие силы при проведении изменений. Выбор стратегии преодоления сопротивления. Стратегии осуществления нововведений. Этапы инновационного процесса. Рекомендации для проведения изменений.</w:t>
            </w:r>
          </w:p>
          <w:p>
            <w:pPr>
              <w:jc w:val="both"/>
              <w:spacing w:after="0" w:line="240" w:lineRule="auto"/>
              <w:rPr>
                <w:sz w:val="24"/>
                <w:szCs w:val="24"/>
              </w:rPr>
            </w:pPr>
            <w:r>
              <w:rPr>
                <w:rFonts w:ascii="Times New Roman" w:hAnsi="Times New Roman" w:cs="Times New Roman"/>
                <w:color w:val="#000000"/>
                <w:sz w:val="24"/>
                <w:szCs w:val="24"/>
              </w:rPr>
              <w:t> Формы инновационной деятельности. Операционная и стратегическая инновационная деятельность. Инновационные проекты и программы. Роли руководителей и специалистов в инновационной деятельности.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Системный подход в управлении и эффективность</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систем. Социальная система управления и ее элементы.  Сущность, критерии и показатели эффективности управления. Оценка эффективности управления как необходимое условие рационального управленческого процесса. Критерии эффективности деятельности управленческих органов и должностных лиц. Проблемы эффективности управления.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сущность и содержание теории управления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Методологические основы менеджмента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и принятие управленческого решения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Коммуникации в управлении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Личность, власть, стиль руководства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Стратегическое и оперативное управление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нововведениями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Системный подход в управлении и эффективность</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«Теория управления» / Ильченко С.М..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Гапоненко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Савельева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978-5-534-03319-9.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https://urait.ru/bcode/450073</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Астахова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Москвитин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978-5-9916-6671-8.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https://urait.ru/bcode/450080</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Шарапова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978-5-534-01620-8.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https://urait.ru/bcode/453522</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Медведева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978-5-9916-7025-8.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https://urait.ru/bcode/451400</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814.4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00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09.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584.7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1"/>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432.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2024-2025_ФГОС3++2024_Бак-ОЗФО-УП(ДОП)(24)_plx_Теория управления</dc:title>
  <dc:creator>FastReport.NET</dc:creator>
</cp:coreProperties>
</file>